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72F25" w14:textId="4ED008DC" w:rsidR="0058141B" w:rsidRPr="0058141B" w:rsidRDefault="0058141B" w:rsidP="0058141B">
      <w:pPr>
        <w:tabs>
          <w:tab w:val="left" w:pos="2835"/>
          <w:tab w:val="left" w:pos="4253"/>
          <w:tab w:val="left" w:pos="5670"/>
          <w:tab w:val="left" w:pos="7088"/>
          <w:tab w:val="left" w:pos="8505"/>
          <w:tab w:val="right" w:pos="9979"/>
        </w:tabs>
        <w:spacing w:before="80" w:after="80"/>
        <w:ind w:left="1418" w:right="1701"/>
        <w:rPr>
          <w:rFonts w:ascii="Arial" w:eastAsia="Times New Roman" w:hAnsi="Arial" w:cs="Times New Roman"/>
          <w:sz w:val="22"/>
          <w:szCs w:val="20"/>
          <w:lang w:eastAsia="sv-SE"/>
        </w:rPr>
      </w:pPr>
      <w:bookmarkStart w:id="0" w:name="_Toc48550039"/>
      <w:r w:rsidRPr="0058141B">
        <w:rPr>
          <w:rFonts w:ascii="Arial" w:eastAsia="Times New Roman" w:hAnsi="Arial" w:cs="Times New Roman"/>
          <w:sz w:val="22"/>
          <w:szCs w:val="20"/>
          <w:lang w:eastAsia="sv-SE"/>
        </w:rPr>
        <w:t xml:space="preserve">Denna handling ansluter sig mot VVS och Kyla AMA </w:t>
      </w:r>
      <w:r w:rsidR="007809D5">
        <w:rPr>
          <w:rFonts w:ascii="Arial" w:eastAsia="Times New Roman" w:hAnsi="Arial" w:cs="Times New Roman"/>
          <w:sz w:val="22"/>
          <w:szCs w:val="20"/>
          <w:lang w:eastAsia="sv-SE"/>
        </w:rPr>
        <w:t>19</w:t>
      </w:r>
    </w:p>
    <w:p w14:paraId="48386B9E" w14:textId="77777777" w:rsidR="0058141B" w:rsidRPr="0058141B" w:rsidRDefault="0058141B" w:rsidP="0058141B">
      <w:pPr>
        <w:keepNext/>
        <w:tabs>
          <w:tab w:val="right" w:pos="9979"/>
        </w:tabs>
        <w:suppressAutoHyphens/>
        <w:spacing w:before="240"/>
        <w:ind w:left="1418" w:right="851" w:hanging="1418"/>
        <w:outlineLvl w:val="0"/>
        <w:rPr>
          <w:rFonts w:ascii="Arial" w:eastAsia="Times New Roman" w:hAnsi="Arial" w:cs="Times New Roman"/>
          <w:b/>
          <w:caps/>
          <w:sz w:val="26"/>
          <w:szCs w:val="20"/>
          <w:lang w:eastAsia="sv-SE"/>
        </w:rPr>
      </w:pPr>
      <w:r w:rsidRPr="0058141B">
        <w:rPr>
          <w:rFonts w:ascii="Arial" w:eastAsia="Times New Roman" w:hAnsi="Arial" w:cs="Times New Roman"/>
          <w:b/>
          <w:caps/>
          <w:sz w:val="26"/>
          <w:szCs w:val="20"/>
          <w:lang w:eastAsia="sv-SE"/>
        </w:rPr>
        <w:t>5</w:t>
      </w:r>
      <w:r w:rsidRPr="0058141B">
        <w:rPr>
          <w:rFonts w:ascii="Arial" w:eastAsia="Times New Roman" w:hAnsi="Arial" w:cs="Times New Roman"/>
          <w:b/>
          <w:caps/>
          <w:sz w:val="26"/>
          <w:szCs w:val="20"/>
          <w:lang w:eastAsia="sv-SE"/>
        </w:rPr>
        <w:tab/>
        <w:t>VA-, VVS-, KYL- OCH PROCESSMEDIESYSTEM</w:t>
      </w:r>
      <w:bookmarkEnd w:id="0"/>
    </w:p>
    <w:p w14:paraId="5BA54C1E" w14:textId="77777777" w:rsidR="0058141B" w:rsidRPr="0058141B" w:rsidRDefault="0058141B" w:rsidP="0058141B">
      <w:pPr>
        <w:keepNext/>
        <w:tabs>
          <w:tab w:val="right" w:pos="9979"/>
        </w:tabs>
        <w:suppressAutoHyphens/>
        <w:spacing w:before="240"/>
        <w:ind w:left="1418" w:right="851" w:hanging="1418"/>
        <w:outlineLvl w:val="0"/>
        <w:rPr>
          <w:rFonts w:ascii="Arial" w:eastAsia="Times New Roman" w:hAnsi="Arial" w:cs="Times New Roman"/>
          <w:b/>
          <w:caps/>
          <w:sz w:val="26"/>
          <w:szCs w:val="20"/>
          <w:lang w:eastAsia="sv-SE"/>
        </w:rPr>
      </w:pPr>
      <w:bookmarkStart w:id="1" w:name="_Toc13066500"/>
      <w:bookmarkStart w:id="2" w:name="_Toc48550051"/>
      <w:r w:rsidRPr="0058141B">
        <w:rPr>
          <w:rFonts w:ascii="Arial" w:eastAsia="Times New Roman" w:hAnsi="Arial" w:cs="Times New Roman"/>
          <w:b/>
          <w:caps/>
          <w:sz w:val="26"/>
          <w:szCs w:val="20"/>
          <w:lang w:eastAsia="sv-SE"/>
        </w:rPr>
        <w:t>P</w:t>
      </w:r>
      <w:r w:rsidRPr="0058141B">
        <w:rPr>
          <w:rFonts w:ascii="Arial" w:eastAsia="Times New Roman" w:hAnsi="Arial" w:cs="Times New Roman"/>
          <w:b/>
          <w:caps/>
          <w:sz w:val="26"/>
          <w:szCs w:val="20"/>
          <w:lang w:eastAsia="sv-SE"/>
        </w:rPr>
        <w:tab/>
        <w:t>APPARATER, LEDNINGAR M M I RÖRSYSTEM ELLER RÖRLEDNINGSNÄT</w:t>
      </w:r>
      <w:bookmarkEnd w:id="1"/>
      <w:bookmarkEnd w:id="2"/>
    </w:p>
    <w:p w14:paraId="568FEB46" w14:textId="77777777" w:rsidR="0058141B" w:rsidRDefault="0058141B" w:rsidP="0058141B">
      <w:pPr>
        <w:pStyle w:val="BESKrub2"/>
      </w:pPr>
      <w:bookmarkStart w:id="3" w:name="_Toc48554750"/>
      <w:r>
        <w:t>PP</w:t>
      </w:r>
      <w:r>
        <w:tab/>
        <w:t>ANORDNINGAR FÖR FÖRANKRING, EXPANSION, SKYDD M M AV RÖRLEDNING</w:t>
      </w:r>
      <w:bookmarkEnd w:id="3"/>
    </w:p>
    <w:p w14:paraId="6A41B585" w14:textId="5FA1E65D" w:rsidR="0058141B" w:rsidRDefault="0058141B" w:rsidP="0058141B">
      <w:pPr>
        <w:pStyle w:val="BESKrub3versal"/>
      </w:pPr>
      <w:bookmarkStart w:id="4" w:name="_Toc48554751"/>
      <w:r>
        <w:t>PPC</w:t>
      </w:r>
      <w:r>
        <w:tab/>
        <w:t>RÖRUPPHÄNGNINGSDON, EXPANSIONSELEMENT, RÖRGENOMFÖRINGAR M M</w:t>
      </w:r>
      <w:bookmarkEnd w:id="4"/>
    </w:p>
    <w:p w14:paraId="4500C199" w14:textId="1B1AE403" w:rsidR="00441B1C" w:rsidRDefault="00441B1C" w:rsidP="00441B1C">
      <w:pPr>
        <w:pStyle w:val="BESKbrdtext"/>
      </w:pPr>
      <w:r>
        <w:t>Montering och installation ska utföras enligt Walraven dokumenterade anvisningar</w:t>
      </w:r>
      <w:r w:rsidR="000F242B">
        <w:t>:</w:t>
      </w:r>
    </w:p>
    <w:p w14:paraId="71AA0E45" w14:textId="4CAB0854" w:rsidR="000F242B" w:rsidRDefault="008F3265" w:rsidP="00441B1C">
      <w:pPr>
        <w:pStyle w:val="BESKbrdtext"/>
      </w:pPr>
      <w:r>
        <w:t>Maxx-</w:t>
      </w:r>
      <w:r w:rsidR="004746A6">
        <w:t>balksystem för a</w:t>
      </w:r>
      <w:r w:rsidR="000F242B" w:rsidRPr="000F242B">
        <w:t>lla</w:t>
      </w:r>
      <w:r>
        <w:t xml:space="preserve"> </w:t>
      </w:r>
      <w:r w:rsidR="00D404F9">
        <w:t>tunga inom-och utomhus</w:t>
      </w:r>
      <w:r w:rsidR="000F242B" w:rsidRPr="000F242B">
        <w:t xml:space="preserve"> installationer</w:t>
      </w:r>
      <w:r w:rsidR="000F242B">
        <w:t>.</w:t>
      </w:r>
    </w:p>
    <w:p w14:paraId="0BF74A17" w14:textId="57EDBB10" w:rsidR="00441B1C" w:rsidRDefault="00441B1C" w:rsidP="00441B1C">
      <w:pPr>
        <w:pStyle w:val="BESKbrdtext"/>
      </w:pPr>
      <w:r>
        <w:t>Anvisningar för montering och installation ska medfölja leverans.</w:t>
      </w:r>
    </w:p>
    <w:p w14:paraId="75DD9F08" w14:textId="77777777" w:rsidR="0058141B" w:rsidRDefault="0058141B" w:rsidP="0058141B">
      <w:pPr>
        <w:pStyle w:val="BESKrub4"/>
      </w:pPr>
      <w:r>
        <w:t>PPC.1</w:t>
      </w:r>
      <w:r>
        <w:tab/>
        <w:t>Fästdon, fixeringar, styrningar m m</w:t>
      </w:r>
    </w:p>
    <w:p w14:paraId="4D30EC81" w14:textId="1E9AB216" w:rsidR="007809D5" w:rsidRDefault="007809D5" w:rsidP="00A80C52">
      <w:pPr>
        <w:pStyle w:val="BESKokod2"/>
      </w:pPr>
      <w:r w:rsidRPr="007809D5">
        <w:t>Material- och Varukrav</w:t>
      </w:r>
    </w:p>
    <w:p w14:paraId="60150A5E" w14:textId="130FCD10" w:rsidR="00DB13A0" w:rsidRDefault="007809D5" w:rsidP="00DB13A0">
      <w:pPr>
        <w:pStyle w:val="BESKbrdtext"/>
        <w:rPr>
          <w:rFonts w:cs="Arial"/>
          <w:color w:val="000000"/>
          <w:shd w:val="clear" w:color="auto" w:fill="FFFFFF"/>
        </w:rPr>
      </w:pPr>
      <w:r>
        <w:t>Upphängningssytem</w:t>
      </w:r>
      <w:r w:rsidR="00A66EB9">
        <w:t xml:space="preserve"> av </w:t>
      </w:r>
      <w:r w:rsidR="00DB13A0" w:rsidRPr="0052734F">
        <w:rPr>
          <w:rFonts w:cs="Arial"/>
          <w:color w:val="000000"/>
          <w:shd w:val="clear" w:color="auto" w:fill="FFFFFF"/>
        </w:rPr>
        <w:t xml:space="preserve">stål </w:t>
      </w:r>
      <w:r w:rsidR="00DB13A0">
        <w:rPr>
          <w:rFonts w:cs="Arial"/>
          <w:color w:val="000000"/>
          <w:shd w:val="clear" w:color="auto" w:fill="FFFFFF"/>
        </w:rPr>
        <w:t>(</w:t>
      </w:r>
      <w:r w:rsidR="00DB13A0" w:rsidRPr="0052734F">
        <w:rPr>
          <w:rFonts w:cs="Arial"/>
          <w:color w:val="000000"/>
          <w:shd w:val="clear" w:color="auto" w:fill="FFFFFF"/>
        </w:rPr>
        <w:t>1.0039 (S235JRH)</w:t>
      </w:r>
      <w:r w:rsidR="00DB13A0">
        <w:rPr>
          <w:rFonts w:cs="Arial"/>
          <w:color w:val="000000"/>
          <w:shd w:val="clear" w:color="auto" w:fill="FFFFFF"/>
        </w:rPr>
        <w:t>)</w:t>
      </w:r>
      <w:r w:rsidR="00DB13A0" w:rsidRPr="00DB13A0">
        <w:t xml:space="preserve"> </w:t>
      </w:r>
      <w:r w:rsidR="00DB13A0">
        <w:t>för tunga</w:t>
      </w:r>
      <w:r w:rsidR="00DB13A0" w:rsidRPr="000F242B">
        <w:t xml:space="preserve"> </w:t>
      </w:r>
      <w:r w:rsidR="00DB13A0">
        <w:t>installationer.</w:t>
      </w:r>
    </w:p>
    <w:p w14:paraId="2A0F7FAB" w14:textId="4F1C2BE5" w:rsidR="002D2D2F" w:rsidRDefault="009216E7" w:rsidP="007809D5">
      <w:pPr>
        <w:pStyle w:val="BESKbrdtext"/>
      </w:pPr>
      <w:r>
        <w:t>Balkarna</w:t>
      </w:r>
      <w:r w:rsidR="00A72869">
        <w:t xml:space="preserve"> är</w:t>
      </w:r>
      <w:r>
        <w:t xml:space="preserve"> </w:t>
      </w:r>
      <w:r w:rsidR="008F3265">
        <w:t>varmför</w:t>
      </w:r>
      <w:r w:rsidR="00EF394B">
        <w:t>zinkad</w:t>
      </w:r>
      <w:r w:rsidR="00A72869">
        <w:t>e (</w:t>
      </w:r>
      <w:r w:rsidR="00EF394B">
        <w:t>FZ</w:t>
      </w:r>
      <w:r w:rsidR="00261C9A">
        <w:t>V</w:t>
      </w:r>
      <w:r w:rsidR="00A72869">
        <w:t>)</w:t>
      </w:r>
      <w:r w:rsidR="00EF394B">
        <w:t xml:space="preserve"> </w:t>
      </w:r>
    </w:p>
    <w:p w14:paraId="2EA983B2" w14:textId="4590F9D0" w:rsidR="004746A6" w:rsidRDefault="004746A6" w:rsidP="007809D5">
      <w:pPr>
        <w:pStyle w:val="BESKbrdtext"/>
      </w:pPr>
      <w:r>
        <w:t>Tre storlekar:</w:t>
      </w:r>
    </w:p>
    <w:p w14:paraId="1C68A434" w14:textId="3BF061E6" w:rsidR="004746A6" w:rsidRDefault="004746A6" w:rsidP="004746A6">
      <w:pPr>
        <w:pStyle w:val="BESKbrdtext"/>
      </w:pPr>
      <w:r>
        <w:t>MX80, MX100, MX120</w:t>
      </w:r>
    </w:p>
    <w:p w14:paraId="65B16454" w14:textId="77777777" w:rsidR="0058141B" w:rsidRDefault="0058141B" w:rsidP="0058141B">
      <w:pPr>
        <w:pStyle w:val="BESKokod2"/>
      </w:pPr>
      <w:r w:rsidRPr="00872923">
        <w:t>Ytbehandling</w:t>
      </w:r>
    </w:p>
    <w:p w14:paraId="2B5151B3" w14:textId="77777777" w:rsidR="003F6EFE" w:rsidRDefault="003F6EFE" w:rsidP="003F6EFE">
      <w:pPr>
        <w:pStyle w:val="BESKbrdtext"/>
      </w:pPr>
      <w:r>
        <w:t xml:space="preserve">varmförzinkade (FZV) </w:t>
      </w:r>
    </w:p>
    <w:p w14:paraId="5EFBDC0F" w14:textId="77777777" w:rsidR="00A80C52" w:rsidRDefault="00A80C52" w:rsidP="00A80C52">
      <w:pPr>
        <w:pStyle w:val="BESKokod2"/>
      </w:pPr>
      <w:r>
        <w:t>Tillbehör för rörmontering:</w:t>
      </w:r>
    </w:p>
    <w:p w14:paraId="5A9A69D5" w14:textId="44838ADF" w:rsidR="00A80C52" w:rsidRPr="00BF24F6" w:rsidRDefault="000F242B" w:rsidP="00A80C52">
      <w:pPr>
        <w:pStyle w:val="BESKbrdtext"/>
      </w:pPr>
      <w:r w:rsidRPr="00BF24F6">
        <w:t xml:space="preserve">För montering ska enbart </w:t>
      </w:r>
      <w:r w:rsidR="00626CA3">
        <w:t xml:space="preserve">Maxx-systemet </w:t>
      </w:r>
      <w:r w:rsidRPr="00BF24F6">
        <w:t>tillbehör användas</w:t>
      </w:r>
      <w:r w:rsidR="00474A84" w:rsidRPr="00BF24F6">
        <w:t>:</w:t>
      </w:r>
    </w:p>
    <w:p w14:paraId="67D4D4BA" w14:textId="0DB3FD38" w:rsidR="00BF24F6" w:rsidRPr="00BF24F6" w:rsidRDefault="00F95AAC" w:rsidP="00BF24F6">
      <w:pPr>
        <w:pStyle w:val="BESKbrdtext"/>
        <w:numPr>
          <w:ilvl w:val="0"/>
          <w:numId w:val="21"/>
        </w:numPr>
      </w:pPr>
      <w:r>
        <w:t>Maxx U-formad bricka (varmförzinkad FZV)</w:t>
      </w:r>
    </w:p>
    <w:p w14:paraId="6A17876E" w14:textId="669C9565" w:rsidR="00F95AAC" w:rsidRPr="00F95AAC" w:rsidRDefault="00F95AAC" w:rsidP="00BF24F6">
      <w:pPr>
        <w:pStyle w:val="BESKbrdtext"/>
        <w:numPr>
          <w:ilvl w:val="0"/>
          <w:numId w:val="21"/>
        </w:numPr>
        <w:rPr>
          <w:rFonts w:cs="Arial"/>
          <w:color w:val="000000"/>
          <w:shd w:val="clear" w:color="auto" w:fill="FFFFFF"/>
        </w:rPr>
      </w:pPr>
      <w:r w:rsidRPr="00F95AAC">
        <w:t>Maxx Balkfäste (varmförzinkad FZV</w:t>
      </w:r>
      <w:r w:rsidR="00872923">
        <w:t>/Rostfritt</w:t>
      </w:r>
      <w:r w:rsidRPr="00F95AAC">
        <w:t xml:space="preserve">) </w:t>
      </w:r>
    </w:p>
    <w:p w14:paraId="3954D129" w14:textId="48E14538" w:rsidR="00F95AAC" w:rsidRPr="00F95AAC" w:rsidRDefault="00F95AAC" w:rsidP="00BF24F6">
      <w:pPr>
        <w:pStyle w:val="BESKbrdtext"/>
        <w:numPr>
          <w:ilvl w:val="0"/>
          <w:numId w:val="21"/>
        </w:numPr>
        <w:rPr>
          <w:rFonts w:cs="Arial"/>
          <w:color w:val="000000"/>
          <w:shd w:val="clear" w:color="auto" w:fill="FFFFFF"/>
        </w:rPr>
      </w:pPr>
      <w:r w:rsidRPr="00F95AAC">
        <w:t>Maxx Balklamm</w:t>
      </w:r>
      <w:r w:rsidR="00872923">
        <w:t>er</w:t>
      </w:r>
      <w:r w:rsidRPr="00F95AAC">
        <w:t xml:space="preserve"> (varmförzinkad FZV) </w:t>
      </w:r>
    </w:p>
    <w:p w14:paraId="76C4554E" w14:textId="77777777" w:rsidR="00F95AAC" w:rsidRDefault="00F95AAC" w:rsidP="00BF24F6">
      <w:pPr>
        <w:pStyle w:val="BESKbrdtext"/>
        <w:numPr>
          <w:ilvl w:val="0"/>
          <w:numId w:val="21"/>
        </w:numPr>
        <w:rPr>
          <w:rFonts w:cs="Arial"/>
          <w:color w:val="000000"/>
          <w:shd w:val="clear" w:color="auto" w:fill="FFFFFF"/>
        </w:rPr>
      </w:pPr>
      <w:r>
        <w:t>Maxx Skarvkoppling (varmförzinkad FZV)</w:t>
      </w:r>
      <w:r>
        <w:rPr>
          <w:rFonts w:cs="Arial"/>
          <w:color w:val="000000"/>
          <w:shd w:val="clear" w:color="auto" w:fill="FFFFFF"/>
        </w:rPr>
        <w:t xml:space="preserve"> </w:t>
      </w:r>
    </w:p>
    <w:p w14:paraId="23CD00A6" w14:textId="77777777" w:rsidR="00F95AAC" w:rsidRPr="00F95AAC" w:rsidRDefault="00F95AAC" w:rsidP="00427517">
      <w:pPr>
        <w:pStyle w:val="BESKbrdtext"/>
        <w:numPr>
          <w:ilvl w:val="0"/>
          <w:numId w:val="21"/>
        </w:numPr>
      </w:pPr>
      <w:r>
        <w:t>Maxx T-koppling (varmförzinkad FZV)</w:t>
      </w:r>
      <w:r w:rsidRPr="00BF24F6">
        <w:rPr>
          <w:rFonts w:cs="Arial"/>
          <w:color w:val="000000"/>
          <w:shd w:val="clear" w:color="auto" w:fill="FFFFFF"/>
        </w:rPr>
        <w:t xml:space="preserve"> </w:t>
      </w:r>
    </w:p>
    <w:p w14:paraId="44DC2647" w14:textId="77777777" w:rsidR="00F95AAC" w:rsidRPr="00F95AAC" w:rsidRDefault="00F95AAC" w:rsidP="00427517">
      <w:pPr>
        <w:pStyle w:val="BESKbrdtext"/>
        <w:numPr>
          <w:ilvl w:val="0"/>
          <w:numId w:val="21"/>
        </w:numPr>
      </w:pPr>
      <w:r>
        <w:t>Maxx Koppling 90° (varmförzinkad FZV)</w:t>
      </w:r>
      <w:r>
        <w:rPr>
          <w:rFonts w:cs="Arial"/>
          <w:color w:val="000000"/>
          <w:shd w:val="clear" w:color="auto" w:fill="FFFFFF"/>
        </w:rPr>
        <w:t xml:space="preserve"> </w:t>
      </w:r>
    </w:p>
    <w:p w14:paraId="38612B9F" w14:textId="0CEFEA56" w:rsidR="00F95AAC" w:rsidRPr="00F95AAC" w:rsidRDefault="00F95AAC" w:rsidP="00427517">
      <w:pPr>
        <w:pStyle w:val="BESKbrdtext"/>
        <w:numPr>
          <w:ilvl w:val="0"/>
          <w:numId w:val="21"/>
        </w:numPr>
      </w:pPr>
      <w:r>
        <w:t>Maxx Korskoppling (varmförzinkad FZV)</w:t>
      </w:r>
      <w:r>
        <w:rPr>
          <w:rFonts w:cs="Arial"/>
          <w:color w:val="000000"/>
          <w:shd w:val="clear" w:color="auto" w:fill="FFFFFF"/>
        </w:rPr>
        <w:t xml:space="preserve"> </w:t>
      </w:r>
    </w:p>
    <w:p w14:paraId="7B31ED5E" w14:textId="1DD893B5" w:rsidR="00F95AAC" w:rsidRPr="00F95AAC" w:rsidRDefault="00F95AAC" w:rsidP="00427517">
      <w:pPr>
        <w:pStyle w:val="BESKbrdtext"/>
        <w:numPr>
          <w:ilvl w:val="0"/>
          <w:numId w:val="21"/>
        </w:numPr>
      </w:pPr>
      <w:r>
        <w:t>Maxx Montagebult (varmförzinkad FZV)</w:t>
      </w:r>
      <w:r>
        <w:rPr>
          <w:rFonts w:cs="Arial"/>
          <w:color w:val="000000"/>
          <w:shd w:val="clear" w:color="auto" w:fill="FFFFFF"/>
        </w:rPr>
        <w:t xml:space="preserve"> </w:t>
      </w:r>
    </w:p>
    <w:p w14:paraId="21515E3D" w14:textId="0B6413EB" w:rsidR="00BF24F6" w:rsidRDefault="00F95AAC" w:rsidP="00F95AAC">
      <w:pPr>
        <w:pStyle w:val="BESKbrdtext"/>
        <w:numPr>
          <w:ilvl w:val="0"/>
          <w:numId w:val="21"/>
        </w:numPr>
      </w:pPr>
      <w:r>
        <w:t>Maxx Bultset (FZV)</w:t>
      </w:r>
    </w:p>
    <w:p w14:paraId="187288F0" w14:textId="77777777" w:rsidR="00F95AAC" w:rsidRDefault="00F95AAC" w:rsidP="00F95AAC">
      <w:pPr>
        <w:pStyle w:val="BESKbrdtext"/>
        <w:numPr>
          <w:ilvl w:val="0"/>
          <w:numId w:val="21"/>
        </w:numPr>
      </w:pPr>
      <w:r>
        <w:t xml:space="preserve">Maxx ändskydd, PE (polyetylen) </w:t>
      </w:r>
    </w:p>
    <w:p w14:paraId="195CCEB4" w14:textId="77777777" w:rsidR="00F95AAC" w:rsidRDefault="00F95AAC" w:rsidP="00F95AAC">
      <w:pPr>
        <w:pStyle w:val="BESKbrdtext"/>
        <w:ind w:left="2138"/>
      </w:pPr>
    </w:p>
    <w:p w14:paraId="4F25AD47" w14:textId="77777777" w:rsidR="0031686A" w:rsidRDefault="0031686A" w:rsidP="0031686A">
      <w:pPr>
        <w:pStyle w:val="BESKokod2"/>
      </w:pPr>
      <w:r>
        <w:t>Tekniska data</w:t>
      </w:r>
    </w:p>
    <w:p w14:paraId="73754F70" w14:textId="674D11D7" w:rsidR="0031686A" w:rsidRDefault="0031686A" w:rsidP="0031686A">
      <w:pPr>
        <w:pStyle w:val="BESKbrdtext"/>
      </w:pPr>
      <w:r>
        <w:t xml:space="preserve">Fyll i tekniska data för vald typ/typer av </w:t>
      </w:r>
      <w:r>
        <w:t>balk</w:t>
      </w:r>
      <w:r>
        <w:t>(</w:t>
      </w:r>
      <w:r>
        <w:t>a</w:t>
      </w:r>
      <w:r>
        <w:t>r).</w:t>
      </w:r>
    </w:p>
    <w:p w14:paraId="767562F0" w14:textId="77777777" w:rsidR="0031686A" w:rsidRDefault="0031686A" w:rsidP="0031686A">
      <w:pPr>
        <w:pStyle w:val="BESKbrdtext"/>
      </w:pPr>
    </w:p>
    <w:p w14:paraId="106176B8" w14:textId="77777777" w:rsidR="0031686A" w:rsidRDefault="0031686A" w:rsidP="0031686A">
      <w:pPr>
        <w:pStyle w:val="BESKbrdtext"/>
        <w:rPr>
          <w:rFonts w:cs="Arial"/>
          <w:color w:val="000000"/>
          <w:shd w:val="clear" w:color="auto" w:fill="FFFFFF"/>
        </w:rPr>
      </w:pPr>
    </w:p>
    <w:p w14:paraId="0614291E" w14:textId="77777777" w:rsidR="0031686A" w:rsidRDefault="0031686A" w:rsidP="0031686A">
      <w:pPr>
        <w:pStyle w:val="Rubrik1"/>
        <w:shd w:val="clear" w:color="auto" w:fill="FFFFFF"/>
        <w:spacing w:before="0" w:after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3A9C9CD7" w14:textId="3190FD57" w:rsidR="001618EF" w:rsidRPr="001618EF" w:rsidRDefault="0031686A" w:rsidP="001618EF">
      <w:pPr>
        <w:pStyle w:val="Rubrik1"/>
        <w:shd w:val="clear" w:color="auto" w:fill="FFFFFF"/>
        <w:spacing w:before="0" w:after="0"/>
        <w:rPr>
          <w:rFonts w:ascii="Arial" w:hAnsi="Arial" w:cs="Arial"/>
          <w:color w:val="000000"/>
          <w:sz w:val="22"/>
          <w:szCs w:val="22"/>
        </w:rPr>
      </w:pPr>
      <w:r w:rsidRPr="00C049E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Tabell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tekniska data </w:t>
      </w:r>
      <w:r w:rsidRPr="00C049E9">
        <w:rPr>
          <w:rFonts w:ascii="Arial" w:hAnsi="Arial" w:cs="Arial"/>
          <w:color w:val="000000"/>
          <w:sz w:val="22"/>
          <w:szCs w:val="22"/>
          <w:shd w:val="clear" w:color="auto" w:fill="FFFFFF"/>
        </w:rPr>
        <w:t>för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1618EF" w:rsidRPr="001618EF">
        <w:rPr>
          <w:rFonts w:ascii="Arial" w:hAnsi="Arial" w:cs="Arial"/>
          <w:color w:val="000000"/>
          <w:sz w:val="22"/>
          <w:szCs w:val="22"/>
        </w:rPr>
        <w:t xml:space="preserve">Walraven Maxx </w:t>
      </w:r>
      <w:r w:rsidR="00555044">
        <w:rPr>
          <w:rFonts w:ascii="Arial" w:hAnsi="Arial" w:cs="Arial"/>
          <w:color w:val="000000"/>
          <w:sz w:val="22"/>
          <w:szCs w:val="22"/>
        </w:rPr>
        <w:t>Balksystem</w:t>
      </w:r>
    </w:p>
    <w:p w14:paraId="27EA7DE4" w14:textId="2539AF43" w:rsidR="00F95AAC" w:rsidRPr="001618EF" w:rsidRDefault="00F95AAC" w:rsidP="001618EF">
      <w:pPr>
        <w:pStyle w:val="Rubrik1"/>
        <w:shd w:val="clear" w:color="auto" w:fill="FFFFFF"/>
        <w:spacing w:before="0" w:after="0"/>
        <w:rPr>
          <w:sz w:val="22"/>
          <w:szCs w:val="22"/>
        </w:rPr>
      </w:pPr>
    </w:p>
    <w:p w14:paraId="70DAF7B4" w14:textId="5F5EFBE9" w:rsidR="00A80C52" w:rsidRPr="001618EF" w:rsidRDefault="00D11959" w:rsidP="00D11959">
      <w:pPr>
        <w:pStyle w:val="BESKbrdtext"/>
        <w:ind w:left="0"/>
        <w:rPr>
          <w:szCs w:val="22"/>
        </w:rPr>
      </w:pPr>
      <w:r>
        <w:rPr>
          <w:noProof/>
          <w:szCs w:val="22"/>
        </w:rPr>
        <w:drawing>
          <wp:inline distT="0" distB="0" distL="0" distR="0" wp14:anchorId="3027908D" wp14:editId="11E8AC8C">
            <wp:extent cx="5943600" cy="1057275"/>
            <wp:effectExtent l="0" t="0" r="0" b="952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76BE1B" w14:textId="77777777" w:rsidR="00490DA7" w:rsidRDefault="00490DA7" w:rsidP="0058141B">
      <w:pPr>
        <w:pStyle w:val="BESKbrdtext"/>
      </w:pPr>
    </w:p>
    <w:sectPr w:rsidR="00490DA7" w:rsidSect="00824700">
      <w:pgSz w:w="11906" w:h="16838"/>
      <w:pgMar w:top="1418" w:right="1418" w:bottom="1418" w:left="1134" w:header="868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323CA" w14:textId="77777777" w:rsidR="00AB442B" w:rsidRDefault="00AB442B" w:rsidP="001A41B0">
      <w:r>
        <w:separator/>
      </w:r>
    </w:p>
  </w:endnote>
  <w:endnote w:type="continuationSeparator" w:id="0">
    <w:p w14:paraId="0C5558A1" w14:textId="77777777" w:rsidR="00AB442B" w:rsidRDefault="00AB442B" w:rsidP="001A4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9F420" w14:textId="77777777" w:rsidR="00AB442B" w:rsidRDefault="00AB442B" w:rsidP="001A41B0">
      <w:r>
        <w:separator/>
      </w:r>
    </w:p>
  </w:footnote>
  <w:footnote w:type="continuationSeparator" w:id="0">
    <w:p w14:paraId="5B6EECBC" w14:textId="77777777" w:rsidR="00AB442B" w:rsidRDefault="00AB442B" w:rsidP="001A4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1CC15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70E91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066B7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B5241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7607A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DE1D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3A11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322C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066066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FCCD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760EC"/>
    <w:multiLevelType w:val="hybridMultilevel"/>
    <w:tmpl w:val="F98045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C80C28"/>
    <w:multiLevelType w:val="hybridMultilevel"/>
    <w:tmpl w:val="12244494"/>
    <w:lvl w:ilvl="0" w:tplc="69683EBC">
      <w:start w:val="1"/>
      <w:numFmt w:val="bullet"/>
      <w:pStyle w:val="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1006FC"/>
    <w:multiLevelType w:val="multilevel"/>
    <w:tmpl w:val="B0F424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4C75B28"/>
    <w:multiLevelType w:val="hybridMultilevel"/>
    <w:tmpl w:val="6B82F10C"/>
    <w:lvl w:ilvl="0" w:tplc="0A326224">
      <w:start w:val="1"/>
      <w:numFmt w:val="decimal"/>
      <w:pStyle w:val="Nummerlista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604309"/>
    <w:multiLevelType w:val="hybridMultilevel"/>
    <w:tmpl w:val="D3D65886"/>
    <w:lvl w:ilvl="0" w:tplc="041D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 w15:restartNumberingAfterBreak="0">
    <w:nsid w:val="336448FA"/>
    <w:multiLevelType w:val="hybridMultilevel"/>
    <w:tmpl w:val="C944E5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95469A"/>
    <w:multiLevelType w:val="multilevel"/>
    <w:tmpl w:val="0EF8A6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02803C2"/>
    <w:multiLevelType w:val="multilevel"/>
    <w:tmpl w:val="3A8A300C"/>
    <w:lvl w:ilvl="0">
      <w:start w:val="1"/>
      <w:numFmt w:val="decimal"/>
      <w:pStyle w:val="NumreradRubrik1"/>
      <w:lvlText w:val="%1."/>
      <w:lvlJc w:val="left"/>
      <w:pPr>
        <w:ind w:left="360" w:hanging="360"/>
      </w:pPr>
    </w:lvl>
    <w:lvl w:ilvl="1">
      <w:start w:val="1"/>
      <w:numFmt w:val="decimal"/>
      <w:pStyle w:val="NumreradRubrik2"/>
      <w:lvlText w:val="%1.%2."/>
      <w:lvlJc w:val="left"/>
      <w:pPr>
        <w:ind w:left="792" w:hanging="432"/>
      </w:pPr>
    </w:lvl>
    <w:lvl w:ilvl="2">
      <w:start w:val="1"/>
      <w:numFmt w:val="decimal"/>
      <w:pStyle w:val="NumreradRubrik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5357A44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C867A82"/>
    <w:multiLevelType w:val="multilevel"/>
    <w:tmpl w:val="1DAEF4B4"/>
    <w:lvl w:ilvl="0">
      <w:start w:val="1"/>
      <w:numFmt w:val="decimal"/>
      <w:lvlText w:val="%1"/>
      <w:lvlJc w:val="left"/>
      <w:pPr>
        <w:ind w:left="930" w:hanging="5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378623640">
    <w:abstractNumId w:val="8"/>
  </w:num>
  <w:num w:numId="2" w16cid:durableId="1728723225">
    <w:abstractNumId w:val="3"/>
  </w:num>
  <w:num w:numId="3" w16cid:durableId="199249199">
    <w:abstractNumId w:val="2"/>
  </w:num>
  <w:num w:numId="4" w16cid:durableId="7566166">
    <w:abstractNumId w:val="1"/>
  </w:num>
  <w:num w:numId="5" w16cid:durableId="131675585">
    <w:abstractNumId w:val="0"/>
  </w:num>
  <w:num w:numId="6" w16cid:durableId="441459900">
    <w:abstractNumId w:val="9"/>
  </w:num>
  <w:num w:numId="7" w16cid:durableId="1243489351">
    <w:abstractNumId w:val="7"/>
  </w:num>
  <w:num w:numId="8" w16cid:durableId="1166631572">
    <w:abstractNumId w:val="6"/>
  </w:num>
  <w:num w:numId="9" w16cid:durableId="1241796384">
    <w:abstractNumId w:val="5"/>
  </w:num>
  <w:num w:numId="10" w16cid:durableId="1429275090">
    <w:abstractNumId w:val="4"/>
  </w:num>
  <w:num w:numId="11" w16cid:durableId="1159538643">
    <w:abstractNumId w:val="19"/>
  </w:num>
  <w:num w:numId="12" w16cid:durableId="277183288">
    <w:abstractNumId w:val="10"/>
  </w:num>
  <w:num w:numId="13" w16cid:durableId="1590507172">
    <w:abstractNumId w:val="15"/>
  </w:num>
  <w:num w:numId="14" w16cid:durableId="638144002">
    <w:abstractNumId w:val="16"/>
  </w:num>
  <w:num w:numId="15" w16cid:durableId="681858233">
    <w:abstractNumId w:val="17"/>
  </w:num>
  <w:num w:numId="16" w16cid:durableId="1143160320">
    <w:abstractNumId w:val="12"/>
  </w:num>
  <w:num w:numId="17" w16cid:durableId="1209150934">
    <w:abstractNumId w:val="18"/>
  </w:num>
  <w:num w:numId="18" w16cid:durableId="1850564676">
    <w:abstractNumId w:val="11"/>
  </w:num>
  <w:num w:numId="19" w16cid:durableId="1104813157">
    <w:abstractNumId w:val="8"/>
  </w:num>
  <w:num w:numId="20" w16cid:durableId="1240824582">
    <w:abstractNumId w:val="13"/>
  </w:num>
  <w:num w:numId="21" w16cid:durableId="45602288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41B"/>
    <w:rsid w:val="00007B26"/>
    <w:rsid w:val="00011061"/>
    <w:rsid w:val="00015EF6"/>
    <w:rsid w:val="00015F48"/>
    <w:rsid w:val="000556A4"/>
    <w:rsid w:val="00066B05"/>
    <w:rsid w:val="000846E9"/>
    <w:rsid w:val="000A10DD"/>
    <w:rsid w:val="000A7976"/>
    <w:rsid w:val="000C00A5"/>
    <w:rsid w:val="000C6CD4"/>
    <w:rsid w:val="000D5432"/>
    <w:rsid w:val="000E3BC9"/>
    <w:rsid w:val="000F067F"/>
    <w:rsid w:val="000F242B"/>
    <w:rsid w:val="00116933"/>
    <w:rsid w:val="00150ABF"/>
    <w:rsid w:val="001618EF"/>
    <w:rsid w:val="00172CD6"/>
    <w:rsid w:val="00185A65"/>
    <w:rsid w:val="00191424"/>
    <w:rsid w:val="00195BCE"/>
    <w:rsid w:val="00196B1E"/>
    <w:rsid w:val="001A41B0"/>
    <w:rsid w:val="001B2385"/>
    <w:rsid w:val="001B384C"/>
    <w:rsid w:val="001C6D73"/>
    <w:rsid w:val="001D3DB4"/>
    <w:rsid w:val="001E33D3"/>
    <w:rsid w:val="001E6E79"/>
    <w:rsid w:val="00221E4C"/>
    <w:rsid w:val="00261C9A"/>
    <w:rsid w:val="00284060"/>
    <w:rsid w:val="002A58D1"/>
    <w:rsid w:val="002B6038"/>
    <w:rsid w:val="002C2227"/>
    <w:rsid w:val="002D2D2F"/>
    <w:rsid w:val="002F12C2"/>
    <w:rsid w:val="002F7A8B"/>
    <w:rsid w:val="00310818"/>
    <w:rsid w:val="0031426E"/>
    <w:rsid w:val="00314923"/>
    <w:rsid w:val="0031686A"/>
    <w:rsid w:val="00327D7D"/>
    <w:rsid w:val="00350E07"/>
    <w:rsid w:val="003540DF"/>
    <w:rsid w:val="003853AA"/>
    <w:rsid w:val="003F6A3B"/>
    <w:rsid w:val="003F6EFE"/>
    <w:rsid w:val="00411366"/>
    <w:rsid w:val="00441B1C"/>
    <w:rsid w:val="00442F00"/>
    <w:rsid w:val="004616DC"/>
    <w:rsid w:val="004746A6"/>
    <w:rsid w:val="00474A84"/>
    <w:rsid w:val="00490DA7"/>
    <w:rsid w:val="00491A0B"/>
    <w:rsid w:val="004F1396"/>
    <w:rsid w:val="004F58B7"/>
    <w:rsid w:val="00523754"/>
    <w:rsid w:val="0052691E"/>
    <w:rsid w:val="0052734F"/>
    <w:rsid w:val="00551C2A"/>
    <w:rsid w:val="00555044"/>
    <w:rsid w:val="00561DDF"/>
    <w:rsid w:val="00576E44"/>
    <w:rsid w:val="0058141B"/>
    <w:rsid w:val="00586AA7"/>
    <w:rsid w:val="005A1E71"/>
    <w:rsid w:val="005D5C22"/>
    <w:rsid w:val="00601088"/>
    <w:rsid w:val="00623309"/>
    <w:rsid w:val="00626CA3"/>
    <w:rsid w:val="006641D7"/>
    <w:rsid w:val="006651F0"/>
    <w:rsid w:val="006653C5"/>
    <w:rsid w:val="006B2A6A"/>
    <w:rsid w:val="006B7267"/>
    <w:rsid w:val="006E1E09"/>
    <w:rsid w:val="006F49ED"/>
    <w:rsid w:val="00713C00"/>
    <w:rsid w:val="00725E9D"/>
    <w:rsid w:val="00740C17"/>
    <w:rsid w:val="00740CAF"/>
    <w:rsid w:val="0074219D"/>
    <w:rsid w:val="00755C80"/>
    <w:rsid w:val="00764767"/>
    <w:rsid w:val="00773DFC"/>
    <w:rsid w:val="007809D5"/>
    <w:rsid w:val="00783738"/>
    <w:rsid w:val="007A3591"/>
    <w:rsid w:val="007C39CD"/>
    <w:rsid w:val="00810B53"/>
    <w:rsid w:val="0081122D"/>
    <w:rsid w:val="0082197E"/>
    <w:rsid w:val="00824700"/>
    <w:rsid w:val="00825BCC"/>
    <w:rsid w:val="0083732E"/>
    <w:rsid w:val="00841DD9"/>
    <w:rsid w:val="008646E4"/>
    <w:rsid w:val="008711A7"/>
    <w:rsid w:val="00872923"/>
    <w:rsid w:val="008A12F4"/>
    <w:rsid w:val="008B03E0"/>
    <w:rsid w:val="008F171B"/>
    <w:rsid w:val="008F3265"/>
    <w:rsid w:val="008F5A7A"/>
    <w:rsid w:val="00916320"/>
    <w:rsid w:val="009216E7"/>
    <w:rsid w:val="00923648"/>
    <w:rsid w:val="0095145B"/>
    <w:rsid w:val="00972CFD"/>
    <w:rsid w:val="009B695A"/>
    <w:rsid w:val="009C3FF0"/>
    <w:rsid w:val="00A03011"/>
    <w:rsid w:val="00A108E5"/>
    <w:rsid w:val="00A2079F"/>
    <w:rsid w:val="00A279A1"/>
    <w:rsid w:val="00A3073C"/>
    <w:rsid w:val="00A528F6"/>
    <w:rsid w:val="00A66EB9"/>
    <w:rsid w:val="00A72869"/>
    <w:rsid w:val="00A72EAD"/>
    <w:rsid w:val="00A732E2"/>
    <w:rsid w:val="00A80C52"/>
    <w:rsid w:val="00A92E02"/>
    <w:rsid w:val="00AA309D"/>
    <w:rsid w:val="00AA3202"/>
    <w:rsid w:val="00AA3AE0"/>
    <w:rsid w:val="00AB1ABD"/>
    <w:rsid w:val="00AB442B"/>
    <w:rsid w:val="00AC04DC"/>
    <w:rsid w:val="00AE7F45"/>
    <w:rsid w:val="00B37CC5"/>
    <w:rsid w:val="00B41EFB"/>
    <w:rsid w:val="00B42ADD"/>
    <w:rsid w:val="00B53357"/>
    <w:rsid w:val="00B61836"/>
    <w:rsid w:val="00B70F36"/>
    <w:rsid w:val="00B73B09"/>
    <w:rsid w:val="00B842C0"/>
    <w:rsid w:val="00B95B89"/>
    <w:rsid w:val="00BD5600"/>
    <w:rsid w:val="00BD79AB"/>
    <w:rsid w:val="00BE419F"/>
    <w:rsid w:val="00BE473C"/>
    <w:rsid w:val="00BF24F6"/>
    <w:rsid w:val="00BF6BED"/>
    <w:rsid w:val="00C00F9C"/>
    <w:rsid w:val="00C36A06"/>
    <w:rsid w:val="00C500C1"/>
    <w:rsid w:val="00C65C21"/>
    <w:rsid w:val="00C678BA"/>
    <w:rsid w:val="00C76ABD"/>
    <w:rsid w:val="00C925BF"/>
    <w:rsid w:val="00C95203"/>
    <w:rsid w:val="00CA058A"/>
    <w:rsid w:val="00CA5409"/>
    <w:rsid w:val="00CB2C17"/>
    <w:rsid w:val="00CB6127"/>
    <w:rsid w:val="00CB775B"/>
    <w:rsid w:val="00CC3858"/>
    <w:rsid w:val="00CC571B"/>
    <w:rsid w:val="00CD2745"/>
    <w:rsid w:val="00CD2A81"/>
    <w:rsid w:val="00CD70AF"/>
    <w:rsid w:val="00CD7703"/>
    <w:rsid w:val="00CE6391"/>
    <w:rsid w:val="00CE6C55"/>
    <w:rsid w:val="00D0304E"/>
    <w:rsid w:val="00D06440"/>
    <w:rsid w:val="00D11959"/>
    <w:rsid w:val="00D14ABC"/>
    <w:rsid w:val="00D3671C"/>
    <w:rsid w:val="00D404F9"/>
    <w:rsid w:val="00D506F3"/>
    <w:rsid w:val="00D8104D"/>
    <w:rsid w:val="00D81FEA"/>
    <w:rsid w:val="00D849FE"/>
    <w:rsid w:val="00D8673B"/>
    <w:rsid w:val="00D96AC2"/>
    <w:rsid w:val="00DA1875"/>
    <w:rsid w:val="00DB13A0"/>
    <w:rsid w:val="00DE7713"/>
    <w:rsid w:val="00DF69F5"/>
    <w:rsid w:val="00E00968"/>
    <w:rsid w:val="00E02FD0"/>
    <w:rsid w:val="00E03816"/>
    <w:rsid w:val="00E12772"/>
    <w:rsid w:val="00E27498"/>
    <w:rsid w:val="00E303BC"/>
    <w:rsid w:val="00E810C6"/>
    <w:rsid w:val="00E94EC8"/>
    <w:rsid w:val="00EB1BDA"/>
    <w:rsid w:val="00EC4C73"/>
    <w:rsid w:val="00EE7B18"/>
    <w:rsid w:val="00EF3713"/>
    <w:rsid w:val="00EF394B"/>
    <w:rsid w:val="00F00917"/>
    <w:rsid w:val="00F069CC"/>
    <w:rsid w:val="00F2233B"/>
    <w:rsid w:val="00F41F63"/>
    <w:rsid w:val="00F666B0"/>
    <w:rsid w:val="00F769A4"/>
    <w:rsid w:val="00F95AAC"/>
    <w:rsid w:val="00FB2461"/>
    <w:rsid w:val="00FF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041C2"/>
  <w15:chartTrackingRefBased/>
  <w15:docId w15:val="{5DB90634-ACAF-4F35-B634-3336E610D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1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12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2C0"/>
    <w:pPr>
      <w:spacing w:after="0" w:line="240" w:lineRule="auto"/>
    </w:pPr>
    <w:rPr>
      <w:sz w:val="20"/>
    </w:rPr>
  </w:style>
  <w:style w:type="paragraph" w:styleId="Rubrik1">
    <w:name w:val="heading 1"/>
    <w:basedOn w:val="Rubrik"/>
    <w:next w:val="Normal"/>
    <w:link w:val="Rubrik1Char"/>
    <w:uiPriority w:val="2"/>
    <w:qFormat/>
    <w:rsid w:val="009C3FF0"/>
    <w:pPr>
      <w:keepNext/>
      <w:keepLines/>
      <w:spacing w:before="440"/>
      <w:outlineLvl w:val="0"/>
    </w:pPr>
    <w:rPr>
      <w:szCs w:val="32"/>
    </w:rPr>
  </w:style>
  <w:style w:type="paragraph" w:styleId="Rubrik2">
    <w:name w:val="heading 2"/>
    <w:basedOn w:val="Rubrik1"/>
    <w:next w:val="Brdtext"/>
    <w:link w:val="Rubrik2Char"/>
    <w:uiPriority w:val="9"/>
    <w:unhideWhenUsed/>
    <w:qFormat/>
    <w:rsid w:val="009C3FF0"/>
    <w:pPr>
      <w:spacing w:before="240"/>
      <w:outlineLvl w:val="1"/>
    </w:pPr>
    <w:rPr>
      <w:sz w:val="32"/>
      <w:szCs w:val="26"/>
    </w:rPr>
  </w:style>
  <w:style w:type="paragraph" w:styleId="Rubrik3">
    <w:name w:val="heading 3"/>
    <w:basedOn w:val="Rubrik2"/>
    <w:next w:val="Brdtext"/>
    <w:link w:val="Rubrik3Char"/>
    <w:uiPriority w:val="2"/>
    <w:unhideWhenUsed/>
    <w:qFormat/>
    <w:rsid w:val="009C3FF0"/>
    <w:pPr>
      <w:spacing w:after="120"/>
      <w:outlineLvl w:val="2"/>
    </w:pPr>
    <w:rPr>
      <w:b/>
      <w:sz w:val="20"/>
      <w:szCs w:val="24"/>
    </w:rPr>
  </w:style>
  <w:style w:type="paragraph" w:styleId="Rubrik4">
    <w:name w:val="heading 4"/>
    <w:basedOn w:val="Normal"/>
    <w:next w:val="Normal"/>
    <w:link w:val="Rubrik4Char"/>
    <w:uiPriority w:val="2"/>
    <w:semiHidden/>
    <w:unhideWhenUsed/>
    <w:rsid w:val="00E00968"/>
    <w:pPr>
      <w:keepNext/>
      <w:keepLines/>
      <w:spacing w:before="120"/>
      <w:outlineLvl w:val="3"/>
    </w:pPr>
    <w:rPr>
      <w:rFonts w:ascii="Calibri" w:eastAsiaTheme="majorEastAsia" w:hAnsi="Calibri" w:cstheme="majorBidi"/>
      <w:iCs/>
      <w:sz w:val="22"/>
      <w:u w:val="single"/>
    </w:rPr>
  </w:style>
  <w:style w:type="paragraph" w:styleId="Rubrik9">
    <w:name w:val="heading 9"/>
    <w:basedOn w:val="Normal"/>
    <w:next w:val="Normal"/>
    <w:link w:val="Rubrik9Char"/>
    <w:uiPriority w:val="2"/>
    <w:unhideWhenUsed/>
    <w:rsid w:val="00E00968"/>
    <w:pPr>
      <w:tabs>
        <w:tab w:val="center" w:pos="4536"/>
        <w:tab w:val="right" w:pos="9072"/>
      </w:tabs>
      <w:outlineLvl w:val="8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2"/>
    <w:rsid w:val="009C3FF0"/>
    <w:rPr>
      <w:rFonts w:asciiTheme="majorHAnsi" w:eastAsiaTheme="majorEastAsia" w:hAnsiTheme="majorHAnsi" w:cstheme="majorBidi"/>
      <w:sz w:val="44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172CD6"/>
    <w:rPr>
      <w:rFonts w:asciiTheme="majorHAnsi" w:eastAsiaTheme="majorEastAsia" w:hAnsiTheme="majorHAnsi" w:cstheme="majorBidi"/>
      <w:sz w:val="32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172CD6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Rubrik4Char">
    <w:name w:val="Rubrik 4 Char"/>
    <w:basedOn w:val="Standardstycketeckensnitt"/>
    <w:link w:val="Rubrik4"/>
    <w:uiPriority w:val="2"/>
    <w:semiHidden/>
    <w:rsid w:val="0083732E"/>
    <w:rPr>
      <w:rFonts w:ascii="Calibri" w:eastAsiaTheme="majorEastAsia" w:hAnsi="Calibri" w:cstheme="majorBidi"/>
      <w:iCs/>
      <w:u w:val="single"/>
    </w:rPr>
  </w:style>
  <w:style w:type="paragraph" w:styleId="Brdtext">
    <w:name w:val="Body Text"/>
    <w:basedOn w:val="Normal"/>
    <w:link w:val="BrdtextChar"/>
    <w:uiPriority w:val="1"/>
    <w:qFormat/>
    <w:rsid w:val="0031426E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1"/>
    <w:rsid w:val="0031426E"/>
    <w:rPr>
      <w:sz w:val="20"/>
    </w:rPr>
  </w:style>
  <w:style w:type="character" w:customStyle="1" w:styleId="Rubrik9Char">
    <w:name w:val="Rubrik 9 Char"/>
    <w:basedOn w:val="Standardstycketeckensnitt"/>
    <w:link w:val="Rubrik9"/>
    <w:uiPriority w:val="2"/>
    <w:rsid w:val="0083732E"/>
    <w:rPr>
      <w:sz w:val="12"/>
    </w:rPr>
  </w:style>
  <w:style w:type="character" w:styleId="Platshllartext">
    <w:name w:val="Placeholder Text"/>
    <w:basedOn w:val="Standardstycketeckensnitt"/>
    <w:uiPriority w:val="99"/>
    <w:semiHidden/>
    <w:rsid w:val="001A41B0"/>
    <w:rPr>
      <w:color w:val="808080"/>
    </w:rPr>
  </w:style>
  <w:style w:type="paragraph" w:styleId="Punktlista">
    <w:name w:val="List Bullet"/>
    <w:basedOn w:val="Normal"/>
    <w:link w:val="PunktlistaChar"/>
    <w:uiPriority w:val="4"/>
    <w:qFormat/>
    <w:rsid w:val="00EC4C73"/>
    <w:pPr>
      <w:numPr>
        <w:numId w:val="18"/>
      </w:numPr>
      <w:spacing w:after="120"/>
      <w:ind w:left="714" w:hanging="357"/>
      <w:contextualSpacing/>
    </w:pPr>
    <w:rPr>
      <w:rFonts w:cs="Times New Roman"/>
    </w:rPr>
  </w:style>
  <w:style w:type="paragraph" w:customStyle="1" w:styleId="Anvisningar">
    <w:name w:val="Anvisningar"/>
    <w:next w:val="Normal"/>
    <w:uiPriority w:val="7"/>
    <w:qFormat/>
    <w:rsid w:val="00E303BC"/>
    <w:rPr>
      <w:i/>
      <w:vanish/>
      <w:color w:val="98241D"/>
      <w:sz w:val="18"/>
      <w14:ligatures w14:val="standard"/>
    </w:rPr>
  </w:style>
  <w:style w:type="paragraph" w:customStyle="1" w:styleId="NumreradRubrik1">
    <w:name w:val="Numrerad Rubrik 1"/>
    <w:basedOn w:val="Rubrik1"/>
    <w:next w:val="Brdtext"/>
    <w:link w:val="NumreradRubrik1Char"/>
    <w:uiPriority w:val="3"/>
    <w:qFormat/>
    <w:rsid w:val="003540DF"/>
    <w:pPr>
      <w:numPr>
        <w:numId w:val="15"/>
      </w:numPr>
      <w:ind w:left="1134" w:hanging="1134"/>
    </w:pPr>
  </w:style>
  <w:style w:type="paragraph" w:customStyle="1" w:styleId="NumreradRubrik2">
    <w:name w:val="Numrerad Rubrik 2"/>
    <w:basedOn w:val="NumreradRubrik1"/>
    <w:next w:val="Brdtext"/>
    <w:link w:val="NumreradRubrik2Char"/>
    <w:uiPriority w:val="3"/>
    <w:qFormat/>
    <w:rsid w:val="003540DF"/>
    <w:pPr>
      <w:numPr>
        <w:ilvl w:val="1"/>
      </w:numPr>
      <w:ind w:left="1134" w:hanging="1134"/>
      <w:outlineLvl w:val="1"/>
    </w:pPr>
    <w:rPr>
      <w:sz w:val="32"/>
    </w:rPr>
  </w:style>
  <w:style w:type="character" w:customStyle="1" w:styleId="NumreradRubrik1Char">
    <w:name w:val="Numrerad Rubrik 1 Char"/>
    <w:basedOn w:val="Rubrik1Char"/>
    <w:link w:val="NumreradRubrik1"/>
    <w:uiPriority w:val="3"/>
    <w:rsid w:val="0083732E"/>
    <w:rPr>
      <w:rFonts w:ascii="Calibri Light" w:eastAsiaTheme="majorEastAsia" w:hAnsi="Calibri Light" w:cstheme="majorBidi"/>
      <w:sz w:val="44"/>
      <w:szCs w:val="32"/>
    </w:rPr>
  </w:style>
  <w:style w:type="paragraph" w:customStyle="1" w:styleId="NumreradRubrik3">
    <w:name w:val="Numrerad Rubrik 3"/>
    <w:basedOn w:val="NumreradRubrik2"/>
    <w:next w:val="Brdtext"/>
    <w:link w:val="NumreradRubrik3Char"/>
    <w:uiPriority w:val="3"/>
    <w:qFormat/>
    <w:rsid w:val="003540DF"/>
    <w:pPr>
      <w:numPr>
        <w:ilvl w:val="2"/>
      </w:numPr>
      <w:spacing w:before="240" w:after="120"/>
      <w:ind w:left="1134" w:hanging="1134"/>
      <w:outlineLvl w:val="2"/>
    </w:pPr>
    <w:rPr>
      <w:b/>
      <w:sz w:val="22"/>
    </w:rPr>
  </w:style>
  <w:style w:type="character" w:customStyle="1" w:styleId="NumreradRubrik2Char">
    <w:name w:val="Numrerad Rubrik 2 Char"/>
    <w:basedOn w:val="Rubrik2Char"/>
    <w:link w:val="NumreradRubrik2"/>
    <w:uiPriority w:val="3"/>
    <w:rsid w:val="0083732E"/>
    <w:rPr>
      <w:rFonts w:ascii="Calibri Light" w:eastAsiaTheme="majorEastAsia" w:hAnsi="Calibri Light" w:cstheme="majorBidi"/>
      <w:sz w:val="32"/>
      <w:szCs w:val="32"/>
    </w:rPr>
  </w:style>
  <w:style w:type="paragraph" w:customStyle="1" w:styleId="Ingress">
    <w:name w:val="Ingress"/>
    <w:link w:val="IngressChar"/>
    <w:uiPriority w:val="8"/>
    <w:qFormat/>
    <w:rsid w:val="00E303BC"/>
    <w:pPr>
      <w:spacing w:after="120" w:line="240" w:lineRule="auto"/>
    </w:pPr>
    <w:rPr>
      <w:rFonts w:asciiTheme="majorHAnsi" w:hAnsiTheme="majorHAnsi" w:cs="Calibri Light"/>
      <w:sz w:val="20"/>
      <w:szCs w:val="20"/>
      <w:lang w:eastAsia="sv-SE"/>
    </w:rPr>
  </w:style>
  <w:style w:type="character" w:customStyle="1" w:styleId="NumreradRubrik3Char">
    <w:name w:val="Numrerad Rubrik 3 Char"/>
    <w:basedOn w:val="Rubrik3Char"/>
    <w:link w:val="NumreradRubrik3"/>
    <w:uiPriority w:val="3"/>
    <w:rsid w:val="0083732E"/>
    <w:rPr>
      <w:rFonts w:ascii="Calibri Light" w:eastAsiaTheme="majorEastAsia" w:hAnsi="Calibri Light" w:cstheme="majorBidi"/>
      <w:b/>
      <w:sz w:val="20"/>
      <w:szCs w:val="32"/>
    </w:rPr>
  </w:style>
  <w:style w:type="character" w:customStyle="1" w:styleId="IngressChar">
    <w:name w:val="Ingress Char"/>
    <w:basedOn w:val="Standardstycketeckensnitt"/>
    <w:link w:val="Ingress"/>
    <w:uiPriority w:val="8"/>
    <w:rsid w:val="00E303BC"/>
    <w:rPr>
      <w:rFonts w:asciiTheme="majorHAnsi" w:hAnsiTheme="majorHAnsi" w:cs="Calibri Light"/>
      <w:sz w:val="20"/>
      <w:szCs w:val="20"/>
      <w:lang w:eastAsia="sv-SE"/>
    </w:rPr>
  </w:style>
  <w:style w:type="paragraph" w:customStyle="1" w:styleId="Bildtext">
    <w:name w:val="Bildtext"/>
    <w:basedOn w:val="Normal"/>
    <w:link w:val="BildtextChar"/>
    <w:uiPriority w:val="9"/>
    <w:qFormat/>
    <w:rsid w:val="00E303BC"/>
    <w:rPr>
      <w:rFonts w:cs="Calibri"/>
      <w:sz w:val="16"/>
      <w:lang w:val="en-US"/>
    </w:rPr>
  </w:style>
  <w:style w:type="paragraph" w:customStyle="1" w:styleId="AMASidhuvudrubrik">
    <w:name w:val="AMA_Sidhuvud_rubrik"/>
    <w:basedOn w:val="Normal"/>
    <w:link w:val="AMASidhuvudrubrikChar"/>
    <w:uiPriority w:val="11"/>
    <w:qFormat/>
    <w:rsid w:val="00E303BC"/>
    <w:rPr>
      <w:b/>
      <w:sz w:val="24"/>
    </w:rPr>
  </w:style>
  <w:style w:type="character" w:customStyle="1" w:styleId="BildtextChar">
    <w:name w:val="Bildtext Char"/>
    <w:basedOn w:val="Standardstycketeckensnitt"/>
    <w:link w:val="Bildtext"/>
    <w:uiPriority w:val="9"/>
    <w:rsid w:val="00E303BC"/>
    <w:rPr>
      <w:rFonts w:cs="Calibri"/>
      <w:sz w:val="16"/>
      <w:lang w:val="en-US"/>
    </w:rPr>
  </w:style>
  <w:style w:type="paragraph" w:customStyle="1" w:styleId="AMASidhuvudtext">
    <w:name w:val="AMA_Sidhuvud_text"/>
    <w:basedOn w:val="Normal"/>
    <w:link w:val="AMASidhuvudtextChar"/>
    <w:uiPriority w:val="11"/>
    <w:qFormat/>
    <w:rsid w:val="00E303BC"/>
  </w:style>
  <w:style w:type="character" w:customStyle="1" w:styleId="AMASidhuvudrubrikChar">
    <w:name w:val="AMA_Sidhuvud_rubrik Char"/>
    <w:basedOn w:val="Standardstycketeckensnitt"/>
    <w:link w:val="AMASidhuvudrubrik"/>
    <w:uiPriority w:val="11"/>
    <w:rsid w:val="00E303BC"/>
    <w:rPr>
      <w:b/>
      <w:sz w:val="24"/>
    </w:rPr>
  </w:style>
  <w:style w:type="character" w:customStyle="1" w:styleId="AMASidhuvudtextChar">
    <w:name w:val="AMA_Sidhuvud_text Char"/>
    <w:basedOn w:val="Standardstycketeckensnitt"/>
    <w:link w:val="AMASidhuvudtext"/>
    <w:uiPriority w:val="11"/>
    <w:rsid w:val="00E303BC"/>
    <w:rPr>
      <w:sz w:val="20"/>
    </w:rPr>
  </w:style>
  <w:style w:type="paragraph" w:styleId="Numreradlista">
    <w:name w:val="List Number"/>
    <w:basedOn w:val="Normal"/>
    <w:uiPriority w:val="99"/>
    <w:semiHidden/>
    <w:rsid w:val="00A279A1"/>
    <w:pPr>
      <w:numPr>
        <w:numId w:val="19"/>
      </w:numPr>
      <w:contextualSpacing/>
    </w:pPr>
  </w:style>
  <w:style w:type="paragraph" w:customStyle="1" w:styleId="Nummerlista">
    <w:name w:val="Nummerlista"/>
    <w:basedOn w:val="Normal"/>
    <w:link w:val="NummerlistaChar"/>
    <w:uiPriority w:val="4"/>
    <w:qFormat/>
    <w:rsid w:val="00EC4C73"/>
    <w:pPr>
      <w:numPr>
        <w:numId w:val="20"/>
      </w:numPr>
      <w:spacing w:after="120"/>
      <w:ind w:left="714" w:hanging="357"/>
    </w:pPr>
  </w:style>
  <w:style w:type="paragraph" w:styleId="Sidhuvud">
    <w:name w:val="header"/>
    <w:basedOn w:val="Normal"/>
    <w:link w:val="SidhuvudChar"/>
    <w:uiPriority w:val="10"/>
    <w:qFormat/>
    <w:rsid w:val="00972CFD"/>
    <w:pPr>
      <w:spacing w:after="20"/>
    </w:pPr>
    <w:rPr>
      <w:sz w:val="16"/>
    </w:rPr>
  </w:style>
  <w:style w:type="character" w:customStyle="1" w:styleId="PunktlistaChar">
    <w:name w:val="Punktlista Char"/>
    <w:basedOn w:val="Standardstycketeckensnitt"/>
    <w:link w:val="Punktlista"/>
    <w:uiPriority w:val="4"/>
    <w:rsid w:val="00EC4C73"/>
    <w:rPr>
      <w:rFonts w:cs="Times New Roman"/>
      <w:sz w:val="20"/>
    </w:rPr>
  </w:style>
  <w:style w:type="character" w:customStyle="1" w:styleId="NummerlistaChar">
    <w:name w:val="Nummerlista Char"/>
    <w:basedOn w:val="PunktlistaChar"/>
    <w:link w:val="Nummerlista"/>
    <w:uiPriority w:val="4"/>
    <w:rsid w:val="00EC4C73"/>
    <w:rPr>
      <w:rFonts w:cs="Times New Roman"/>
      <w:sz w:val="20"/>
    </w:rPr>
  </w:style>
  <w:style w:type="character" w:customStyle="1" w:styleId="SidhuvudChar">
    <w:name w:val="Sidhuvud Char"/>
    <w:basedOn w:val="Standardstycketeckensnitt"/>
    <w:link w:val="Sidhuvud"/>
    <w:uiPriority w:val="10"/>
    <w:rsid w:val="0083732E"/>
    <w:rPr>
      <w:sz w:val="16"/>
    </w:rPr>
  </w:style>
  <w:style w:type="paragraph" w:styleId="Sidfot">
    <w:name w:val="footer"/>
    <w:basedOn w:val="Normal"/>
    <w:link w:val="SidfotChar"/>
    <w:uiPriority w:val="10"/>
    <w:qFormat/>
    <w:rsid w:val="00F41F63"/>
    <w:pPr>
      <w:tabs>
        <w:tab w:val="center" w:pos="4536"/>
        <w:tab w:val="right" w:pos="9072"/>
      </w:tabs>
    </w:pPr>
    <w:rPr>
      <w:sz w:val="12"/>
    </w:rPr>
  </w:style>
  <w:style w:type="character" w:customStyle="1" w:styleId="SidfotChar">
    <w:name w:val="Sidfot Char"/>
    <w:basedOn w:val="Standardstycketeckensnitt"/>
    <w:link w:val="Sidfot"/>
    <w:uiPriority w:val="10"/>
    <w:rsid w:val="00CE6391"/>
    <w:rPr>
      <w:sz w:val="12"/>
    </w:rPr>
  </w:style>
  <w:style w:type="paragraph" w:styleId="Rubrik">
    <w:name w:val="Title"/>
    <w:basedOn w:val="Normal"/>
    <w:next w:val="Brdtext"/>
    <w:link w:val="RubrikChar"/>
    <w:uiPriority w:val="2"/>
    <w:qFormat/>
    <w:rsid w:val="00D3671C"/>
    <w:pPr>
      <w:spacing w:before="240" w:after="240"/>
      <w:contextualSpacing/>
    </w:pPr>
    <w:rPr>
      <w:rFonts w:asciiTheme="majorHAnsi" w:eastAsiaTheme="majorEastAsia" w:hAnsiTheme="majorHAnsi" w:cstheme="majorBidi"/>
      <w:sz w:val="44"/>
      <w:szCs w:val="56"/>
    </w:rPr>
  </w:style>
  <w:style w:type="character" w:customStyle="1" w:styleId="RubrikChar">
    <w:name w:val="Rubrik Char"/>
    <w:basedOn w:val="Standardstycketeckensnitt"/>
    <w:link w:val="Rubrik"/>
    <w:uiPriority w:val="2"/>
    <w:rsid w:val="0083732E"/>
    <w:rPr>
      <w:rFonts w:asciiTheme="majorHAnsi" w:eastAsiaTheme="majorEastAsia" w:hAnsiTheme="majorHAnsi" w:cstheme="majorBidi"/>
      <w:sz w:val="44"/>
      <w:szCs w:val="56"/>
    </w:rPr>
  </w:style>
  <w:style w:type="paragraph" w:customStyle="1" w:styleId="Sidhuvud-fotRubrik">
    <w:name w:val="Sidhuvud/-fot Rubrik"/>
    <w:basedOn w:val="Normal"/>
    <w:next w:val="Sidhuvud"/>
    <w:uiPriority w:val="10"/>
    <w:qFormat/>
    <w:rsid w:val="00E303BC"/>
    <w:pPr>
      <w:spacing w:after="60"/>
    </w:pPr>
    <w:rPr>
      <w:b/>
      <w:sz w:val="16"/>
    </w:rPr>
  </w:style>
  <w:style w:type="paragraph" w:customStyle="1" w:styleId="Tabellledtextrubriker">
    <w:name w:val="Tabell _ledtext_rubriker"/>
    <w:uiPriority w:val="5"/>
    <w:qFormat/>
    <w:rsid w:val="00191424"/>
    <w:pPr>
      <w:spacing w:after="0" w:line="240" w:lineRule="auto"/>
    </w:pPr>
    <w:rPr>
      <w:rFonts w:cs="Times New Roman"/>
      <w:b/>
      <w:bCs/>
      <w:sz w:val="20"/>
      <w:szCs w:val="28"/>
      <w:lang w:eastAsia="sv-SE"/>
    </w:rPr>
  </w:style>
  <w:style w:type="paragraph" w:customStyle="1" w:styleId="Tabellbrdtext">
    <w:name w:val="Tabell_ brödtext"/>
    <w:uiPriority w:val="6"/>
    <w:qFormat/>
    <w:rsid w:val="000C6CD4"/>
    <w:pPr>
      <w:spacing w:after="0" w:line="240" w:lineRule="auto"/>
    </w:pPr>
    <w:rPr>
      <w:rFonts w:cs="Times New Roman"/>
      <w:bCs/>
      <w:sz w:val="20"/>
      <w:szCs w:val="28"/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1E6E79"/>
    <w:pPr>
      <w:spacing w:before="240" w:after="120"/>
    </w:pPr>
    <w:rPr>
      <w:rFonts w:cstheme="minorHAnsi"/>
      <w:b/>
      <w:bCs/>
      <w:szCs w:val="20"/>
    </w:rPr>
  </w:style>
  <w:style w:type="paragraph" w:styleId="Innehll3">
    <w:name w:val="toc 3"/>
    <w:basedOn w:val="Normal"/>
    <w:next w:val="Normal"/>
    <w:autoRedefine/>
    <w:uiPriority w:val="39"/>
    <w:unhideWhenUsed/>
    <w:rsid w:val="001E6E79"/>
    <w:pPr>
      <w:ind w:left="400"/>
    </w:pPr>
    <w:rPr>
      <w:rFonts w:cstheme="minorHAnsi"/>
      <w:szCs w:val="20"/>
    </w:rPr>
  </w:style>
  <w:style w:type="paragraph" w:styleId="Innehll2">
    <w:name w:val="toc 2"/>
    <w:basedOn w:val="Normal"/>
    <w:next w:val="Normal"/>
    <w:autoRedefine/>
    <w:uiPriority w:val="39"/>
    <w:unhideWhenUsed/>
    <w:rsid w:val="001E6E79"/>
    <w:pPr>
      <w:spacing w:before="120"/>
      <w:ind w:left="200"/>
    </w:pPr>
    <w:rPr>
      <w:rFonts w:cstheme="minorHAnsi"/>
      <w:i/>
      <w:iCs/>
      <w:szCs w:val="20"/>
    </w:rPr>
  </w:style>
  <w:style w:type="character" w:styleId="Hyperlnk">
    <w:name w:val="Hyperlink"/>
    <w:basedOn w:val="Standardstycketeckensnitt"/>
    <w:uiPriority w:val="99"/>
    <w:unhideWhenUsed/>
    <w:rsid w:val="001E6E79"/>
    <w:rPr>
      <w:color w:val="0563C1" w:themeColor="hyperlink"/>
      <w:u w:val="single"/>
    </w:rPr>
  </w:style>
  <w:style w:type="table" w:styleId="Tabellrutnt">
    <w:name w:val="Table Grid"/>
    <w:aliases w:val="PE"/>
    <w:basedOn w:val="Normaltabell"/>
    <w:uiPriority w:val="59"/>
    <w:rsid w:val="00461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blStylePr w:type="firstRow">
      <w:pPr>
        <w:jc w:val="left"/>
      </w:pPr>
      <w:rPr>
        <w:rFonts w:asciiTheme="minorHAnsi" w:hAnsiTheme="minorHAnsi"/>
        <w:b w:val="0"/>
        <w:sz w:val="22"/>
      </w:rPr>
      <w:tblPr>
        <w:tblCellMar>
          <w:top w:w="57" w:type="dxa"/>
          <w:left w:w="108" w:type="dxa"/>
          <w:bottom w:w="57" w:type="dxa"/>
          <w:right w:w="108" w:type="dxa"/>
        </w:tblCellMar>
      </w:tblPr>
    </w:tblStylePr>
  </w:style>
  <w:style w:type="table" w:styleId="Ljuslista">
    <w:name w:val="Light List"/>
    <w:basedOn w:val="Normaltabell"/>
    <w:uiPriority w:val="61"/>
    <w:rsid w:val="00066B05"/>
    <w:pPr>
      <w:spacing w:after="0" w:line="240" w:lineRule="auto"/>
    </w:pPr>
    <w:rPr>
      <w:rFonts w:eastAsiaTheme="minorEastAsia"/>
      <w:lang w:eastAsia="sv-S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Innehll4">
    <w:name w:val="toc 4"/>
    <w:basedOn w:val="Normal"/>
    <w:next w:val="Normal"/>
    <w:autoRedefine/>
    <w:uiPriority w:val="39"/>
    <w:unhideWhenUsed/>
    <w:rsid w:val="00DE7713"/>
    <w:pPr>
      <w:ind w:left="600"/>
    </w:pPr>
    <w:rPr>
      <w:rFonts w:cstheme="minorHAnsi"/>
      <w:szCs w:val="20"/>
    </w:rPr>
  </w:style>
  <w:style w:type="paragraph" w:styleId="Innehll5">
    <w:name w:val="toc 5"/>
    <w:basedOn w:val="Normal"/>
    <w:next w:val="Normal"/>
    <w:autoRedefine/>
    <w:uiPriority w:val="39"/>
    <w:unhideWhenUsed/>
    <w:rsid w:val="00DE7713"/>
    <w:pPr>
      <w:ind w:left="800"/>
    </w:pPr>
    <w:rPr>
      <w:rFonts w:cstheme="minorHAnsi"/>
      <w:szCs w:val="20"/>
    </w:rPr>
  </w:style>
  <w:style w:type="paragraph" w:styleId="Innehll6">
    <w:name w:val="toc 6"/>
    <w:basedOn w:val="Normal"/>
    <w:next w:val="Normal"/>
    <w:autoRedefine/>
    <w:uiPriority w:val="39"/>
    <w:unhideWhenUsed/>
    <w:rsid w:val="00DE7713"/>
    <w:pPr>
      <w:ind w:left="1000"/>
    </w:pPr>
    <w:rPr>
      <w:rFonts w:cstheme="minorHAnsi"/>
      <w:szCs w:val="20"/>
    </w:rPr>
  </w:style>
  <w:style w:type="paragraph" w:styleId="Innehll7">
    <w:name w:val="toc 7"/>
    <w:basedOn w:val="Normal"/>
    <w:next w:val="Normal"/>
    <w:autoRedefine/>
    <w:uiPriority w:val="39"/>
    <w:unhideWhenUsed/>
    <w:rsid w:val="00DE7713"/>
    <w:pPr>
      <w:ind w:left="1200"/>
    </w:pPr>
    <w:rPr>
      <w:rFonts w:cstheme="minorHAnsi"/>
      <w:szCs w:val="20"/>
    </w:rPr>
  </w:style>
  <w:style w:type="paragraph" w:styleId="Innehll8">
    <w:name w:val="toc 8"/>
    <w:basedOn w:val="Normal"/>
    <w:next w:val="Normal"/>
    <w:autoRedefine/>
    <w:uiPriority w:val="39"/>
    <w:unhideWhenUsed/>
    <w:rsid w:val="00DE7713"/>
    <w:pPr>
      <w:ind w:left="1400"/>
    </w:pPr>
    <w:rPr>
      <w:rFonts w:cstheme="minorHAnsi"/>
      <w:szCs w:val="20"/>
    </w:rPr>
  </w:style>
  <w:style w:type="paragraph" w:styleId="Innehll9">
    <w:name w:val="toc 9"/>
    <w:basedOn w:val="Normal"/>
    <w:next w:val="Normal"/>
    <w:autoRedefine/>
    <w:uiPriority w:val="39"/>
    <w:unhideWhenUsed/>
    <w:rsid w:val="00DE7713"/>
    <w:pPr>
      <w:ind w:left="1600"/>
    </w:pPr>
    <w:rPr>
      <w:rFonts w:cstheme="minorHAnsi"/>
      <w:szCs w:val="20"/>
    </w:rPr>
  </w:style>
  <w:style w:type="table" w:styleId="Oformateradtabell1">
    <w:name w:val="Plain Table 1"/>
    <w:basedOn w:val="Normaltabell"/>
    <w:uiPriority w:val="41"/>
    <w:rsid w:val="008F5A7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rutntljust">
    <w:name w:val="Grid Table Light"/>
    <w:aliases w:val="Normal PE-tabell"/>
    <w:basedOn w:val="Normaltabell"/>
    <w:uiPriority w:val="40"/>
    <w:rsid w:val="004616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asciiTheme="minorHAnsi" w:hAnsiTheme="minorHAnsi"/>
        <w:b w:val="0"/>
        <w:sz w:val="22"/>
      </w:rPr>
    </w:tblStylePr>
  </w:style>
  <w:style w:type="table" w:styleId="Oformateradtabell2">
    <w:name w:val="Plain Table 2"/>
    <w:basedOn w:val="Normaltabell"/>
    <w:uiPriority w:val="42"/>
    <w:rsid w:val="008F5A7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itat">
    <w:name w:val="Quote"/>
    <w:basedOn w:val="Normal"/>
    <w:next w:val="Normal"/>
    <w:link w:val="CitatChar"/>
    <w:uiPriority w:val="9"/>
    <w:qFormat/>
    <w:rsid w:val="00F666B0"/>
    <w:pPr>
      <w:spacing w:after="160" w:line="259" w:lineRule="auto"/>
      <w:ind w:left="567"/>
    </w:pPr>
    <w:rPr>
      <w:rFonts w:asciiTheme="majorHAnsi" w:hAnsiTheme="majorHAnsi" w:cstheme="majorHAnsi"/>
      <w:i/>
    </w:rPr>
  </w:style>
  <w:style w:type="character" w:customStyle="1" w:styleId="CitatChar">
    <w:name w:val="Citat Char"/>
    <w:basedOn w:val="Standardstycketeckensnitt"/>
    <w:link w:val="Citat"/>
    <w:uiPriority w:val="9"/>
    <w:rsid w:val="00B842C0"/>
    <w:rPr>
      <w:rFonts w:asciiTheme="majorHAnsi" w:hAnsiTheme="majorHAnsi" w:cstheme="majorHAnsi"/>
      <w:i/>
      <w:sz w:val="20"/>
    </w:rPr>
  </w:style>
  <w:style w:type="paragraph" w:customStyle="1" w:styleId="BESKbrdtext">
    <w:name w:val="BESKbrödtext"/>
    <w:basedOn w:val="Normal"/>
    <w:link w:val="BESKbrdtextCharChar"/>
    <w:rsid w:val="0058141B"/>
    <w:pPr>
      <w:tabs>
        <w:tab w:val="left" w:pos="2835"/>
        <w:tab w:val="left" w:pos="4253"/>
        <w:tab w:val="left" w:pos="5670"/>
        <w:tab w:val="left" w:pos="7088"/>
        <w:tab w:val="left" w:pos="8505"/>
        <w:tab w:val="right" w:pos="9979"/>
      </w:tabs>
      <w:spacing w:before="80" w:after="80"/>
      <w:ind w:left="1418" w:right="851"/>
    </w:pPr>
    <w:rPr>
      <w:rFonts w:ascii="Arial" w:eastAsia="Times New Roman" w:hAnsi="Arial" w:cs="Times New Roman"/>
      <w:sz w:val="22"/>
      <w:szCs w:val="20"/>
      <w:lang w:eastAsia="sv-SE"/>
    </w:rPr>
  </w:style>
  <w:style w:type="character" w:customStyle="1" w:styleId="BESKbrdtextCharChar">
    <w:name w:val="BESKbrödtext Char Char"/>
    <w:basedOn w:val="Standardstycketeckensnitt"/>
    <w:link w:val="BESKbrdtext"/>
    <w:rsid w:val="0058141B"/>
    <w:rPr>
      <w:rFonts w:ascii="Arial" w:eastAsia="Times New Roman" w:hAnsi="Arial" w:cs="Times New Roman"/>
      <w:szCs w:val="20"/>
      <w:lang w:eastAsia="sv-SE"/>
    </w:rPr>
  </w:style>
  <w:style w:type="paragraph" w:customStyle="1" w:styleId="BESKrdtank">
    <w:name w:val="BESKrådtank"/>
    <w:basedOn w:val="BESKbrdtext"/>
    <w:next w:val="BESKbrdtext"/>
    <w:rsid w:val="0058141B"/>
    <w:pPr>
      <w:tabs>
        <w:tab w:val="clear" w:pos="2835"/>
        <w:tab w:val="clear" w:pos="4253"/>
        <w:tab w:val="clear" w:pos="5670"/>
        <w:tab w:val="clear" w:pos="7088"/>
        <w:tab w:val="clear" w:pos="8505"/>
        <w:tab w:val="clear" w:pos="9979"/>
      </w:tabs>
    </w:pPr>
    <w:rPr>
      <w:vanish/>
      <w:color w:val="FF0000"/>
    </w:rPr>
  </w:style>
  <w:style w:type="paragraph" w:customStyle="1" w:styleId="BESKrub2">
    <w:name w:val="BESKrub2"/>
    <w:basedOn w:val="Normal"/>
    <w:next w:val="BESKbrdtext"/>
    <w:rsid w:val="0058141B"/>
    <w:pPr>
      <w:tabs>
        <w:tab w:val="right" w:pos="9979"/>
      </w:tabs>
      <w:suppressAutoHyphens/>
      <w:spacing w:before="240"/>
      <w:ind w:left="1418" w:right="851" w:hanging="1418"/>
      <w:outlineLvl w:val="1"/>
    </w:pPr>
    <w:rPr>
      <w:rFonts w:ascii="Arial" w:eastAsia="Times New Roman" w:hAnsi="Arial" w:cs="Times New Roman"/>
      <w:b/>
      <w:caps/>
      <w:sz w:val="26"/>
      <w:szCs w:val="20"/>
      <w:lang w:eastAsia="sv-SE"/>
    </w:rPr>
  </w:style>
  <w:style w:type="paragraph" w:customStyle="1" w:styleId="BESKrub3versal">
    <w:name w:val="BESKrub3versal"/>
    <w:basedOn w:val="Normal"/>
    <w:next w:val="BESKbrdtext"/>
    <w:rsid w:val="0058141B"/>
    <w:pPr>
      <w:tabs>
        <w:tab w:val="right" w:pos="9979"/>
      </w:tabs>
      <w:suppressAutoHyphens/>
      <w:spacing w:before="240"/>
      <w:ind w:left="1418" w:right="851" w:hanging="1418"/>
      <w:outlineLvl w:val="2"/>
    </w:pPr>
    <w:rPr>
      <w:rFonts w:ascii="Arial" w:eastAsia="Times New Roman" w:hAnsi="Arial" w:cs="Times New Roman"/>
      <w:b/>
      <w:caps/>
      <w:sz w:val="26"/>
      <w:szCs w:val="20"/>
      <w:lang w:eastAsia="sv-SE"/>
    </w:rPr>
  </w:style>
  <w:style w:type="paragraph" w:customStyle="1" w:styleId="BESKrub4">
    <w:name w:val="BESKrub4"/>
    <w:basedOn w:val="Normal"/>
    <w:next w:val="BESKbrdtext"/>
    <w:rsid w:val="0058141B"/>
    <w:pPr>
      <w:tabs>
        <w:tab w:val="right" w:pos="9979"/>
      </w:tabs>
      <w:suppressAutoHyphens/>
      <w:spacing w:before="240"/>
      <w:ind w:left="1418" w:right="851" w:hanging="1418"/>
      <w:outlineLvl w:val="3"/>
    </w:pPr>
    <w:rPr>
      <w:rFonts w:ascii="Arial" w:eastAsia="Times New Roman" w:hAnsi="Arial" w:cs="Times New Roman"/>
      <w:b/>
      <w:sz w:val="26"/>
      <w:szCs w:val="20"/>
      <w:lang w:eastAsia="sv-SE"/>
    </w:rPr>
  </w:style>
  <w:style w:type="paragraph" w:customStyle="1" w:styleId="BESKrub5">
    <w:name w:val="BESKrub5"/>
    <w:basedOn w:val="Normal"/>
    <w:next w:val="BESKbrdtext"/>
    <w:rsid w:val="0058141B"/>
    <w:pPr>
      <w:tabs>
        <w:tab w:val="right" w:pos="9979"/>
      </w:tabs>
      <w:suppressAutoHyphens/>
      <w:spacing w:before="240"/>
      <w:ind w:left="1418" w:right="851" w:hanging="1418"/>
      <w:outlineLvl w:val="4"/>
    </w:pPr>
    <w:rPr>
      <w:rFonts w:ascii="Arial" w:eastAsia="Times New Roman" w:hAnsi="Arial" w:cs="Times New Roman"/>
      <w:b/>
      <w:sz w:val="26"/>
      <w:szCs w:val="20"/>
      <w:lang w:eastAsia="sv-SE"/>
    </w:rPr>
  </w:style>
  <w:style w:type="paragraph" w:customStyle="1" w:styleId="BESKrub6">
    <w:name w:val="BESKrub6"/>
    <w:basedOn w:val="Normal"/>
    <w:next w:val="BESKbrdtext"/>
    <w:rsid w:val="0058141B"/>
    <w:pPr>
      <w:tabs>
        <w:tab w:val="right" w:pos="9979"/>
      </w:tabs>
      <w:suppressAutoHyphens/>
      <w:spacing w:before="240"/>
      <w:ind w:left="1418" w:right="851" w:hanging="1418"/>
      <w:outlineLvl w:val="5"/>
    </w:pPr>
    <w:rPr>
      <w:rFonts w:ascii="Arial" w:eastAsia="Times New Roman" w:hAnsi="Arial" w:cs="Times New Roman"/>
      <w:b/>
      <w:sz w:val="26"/>
      <w:szCs w:val="20"/>
      <w:lang w:eastAsia="sv-SE"/>
    </w:rPr>
  </w:style>
  <w:style w:type="paragraph" w:customStyle="1" w:styleId="BESKrub7">
    <w:name w:val="BESKrub7"/>
    <w:basedOn w:val="Normal"/>
    <w:next w:val="BESKbrdtext"/>
    <w:rsid w:val="0058141B"/>
    <w:pPr>
      <w:tabs>
        <w:tab w:val="right" w:pos="9979"/>
      </w:tabs>
      <w:suppressAutoHyphens/>
      <w:spacing w:before="240"/>
      <w:ind w:left="1418" w:right="851" w:hanging="1418"/>
      <w:outlineLvl w:val="6"/>
    </w:pPr>
    <w:rPr>
      <w:rFonts w:ascii="Arial" w:eastAsia="Times New Roman" w:hAnsi="Arial" w:cs="Times New Roman"/>
      <w:b/>
      <w:sz w:val="26"/>
      <w:szCs w:val="20"/>
      <w:lang w:eastAsia="sv-SE"/>
    </w:rPr>
  </w:style>
  <w:style w:type="paragraph" w:customStyle="1" w:styleId="BESKokod2">
    <w:name w:val="BESKokod2"/>
    <w:basedOn w:val="Normal"/>
    <w:next w:val="BESKbrdtext"/>
    <w:rsid w:val="0058141B"/>
    <w:pPr>
      <w:tabs>
        <w:tab w:val="right" w:pos="9979"/>
      </w:tabs>
      <w:suppressAutoHyphens/>
      <w:spacing w:before="240"/>
      <w:ind w:left="1418" w:right="851"/>
    </w:pPr>
    <w:rPr>
      <w:rFonts w:ascii="Arial" w:eastAsia="Times New Roman" w:hAnsi="Arial" w:cs="Times New Roman"/>
      <w:i/>
      <w:sz w:val="26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5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PE">
      <a:dk1>
        <a:sysClr val="windowText" lastClr="000000"/>
      </a:dk1>
      <a:lt1>
        <a:sysClr val="window" lastClr="FFFFFF"/>
      </a:lt1>
      <a:dk2>
        <a:srgbClr val="706F6F"/>
      </a:dk2>
      <a:lt2>
        <a:srgbClr val="E7E6E6"/>
      </a:lt2>
      <a:accent1>
        <a:srgbClr val="213A8F"/>
      </a:accent1>
      <a:accent2>
        <a:srgbClr val="3D56A6"/>
      </a:accent2>
      <a:accent3>
        <a:srgbClr val="0090D7"/>
      </a:accent3>
      <a:accent4>
        <a:srgbClr val="AA1A70"/>
      </a:accent4>
      <a:accent5>
        <a:srgbClr val="DE0074"/>
      </a:accent5>
      <a:accent6>
        <a:srgbClr val="E8308A"/>
      </a:accent6>
      <a:hlink>
        <a:srgbClr val="0563C1"/>
      </a:hlink>
      <a:folHlink>
        <a:srgbClr val="954F72"/>
      </a:folHlink>
    </a:clrScheme>
    <a:fontScheme name="P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ED446-923E-4241-9636-EC22C8C3B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208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PE Teknik Arkitektur AB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Vicente</dc:creator>
  <cp:keywords/>
  <dc:description/>
  <cp:lastModifiedBy>Mikael Okmark</cp:lastModifiedBy>
  <cp:revision>7</cp:revision>
  <cp:lastPrinted>2018-09-13T05:49:00Z</cp:lastPrinted>
  <dcterms:created xsi:type="dcterms:W3CDTF">2023-03-17T13:10:00Z</dcterms:created>
  <dcterms:modified xsi:type="dcterms:W3CDTF">2023-03-24T14:27:00Z</dcterms:modified>
</cp:coreProperties>
</file>